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608" w:rsidRPr="00E91608" w:rsidRDefault="000B20AC" w:rsidP="000B20AC">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b/>
          <w:noProof/>
          <w:sz w:val="24"/>
          <w:szCs w:val="24"/>
        </w:rPr>
        <w:drawing>
          <wp:inline distT="0" distB="0" distL="0" distR="0">
            <wp:extent cx="6660515" cy="9415145"/>
            <wp:effectExtent l="19050" t="0" r="6985" b="0"/>
            <wp:docPr id="1" name="Рисунок 0" descr="правила внутр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внутр распорядка.jpg"/>
                    <pic:cNvPicPr/>
                  </pic:nvPicPr>
                  <pic:blipFill>
                    <a:blip r:embed="rId6"/>
                    <a:stretch>
                      <a:fillRect/>
                    </a:stretch>
                  </pic:blipFill>
                  <pic:spPr>
                    <a:xfrm>
                      <a:off x="0" y="0"/>
                      <a:ext cx="6660515" cy="9415145"/>
                    </a:xfrm>
                    <a:prstGeom prst="rect">
                      <a:avLst/>
                    </a:prstGeom>
                  </pic:spPr>
                </pic:pic>
              </a:graphicData>
            </a:graphic>
          </wp:inline>
        </w:drawing>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lastRenderedPageBreak/>
        <w:t xml:space="preserve">           2.1.10. Получение социально-педагогической и психологической помощи, бесплатной психолого-медико-педагогической коррекции.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2.1.11. Получение знаний, приобретение навыков и умений, соответствующих современному уровню развития науки, техники, технологий и культуры.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2.1.12. Профессиональную ориентацию.</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w:t>
      </w:r>
      <w:r w:rsidR="00951DDB">
        <w:rPr>
          <w:rFonts w:ascii="Times New Roman" w:eastAsia="Times New Roman" w:hAnsi="Times New Roman" w:cs="Times New Roman"/>
          <w:color w:val="000000"/>
          <w:sz w:val="24"/>
          <w:szCs w:val="24"/>
        </w:rPr>
        <w:t>гимназии.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2.1.14. Выбор формы получения образования и формы обучения после получения основного общего образования или после достижения 18 лет.</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2.1.15. Выбор </w:t>
      </w:r>
      <w:r w:rsidR="009A2244">
        <w:rPr>
          <w:rFonts w:ascii="Times New Roman" w:eastAsia="Times New Roman" w:hAnsi="Times New Roman" w:cs="Times New Roman"/>
          <w:color w:val="000000"/>
          <w:sz w:val="24"/>
          <w:szCs w:val="24"/>
        </w:rPr>
        <w:t xml:space="preserve">профиля </w:t>
      </w:r>
      <w:r w:rsidRPr="00E91608">
        <w:rPr>
          <w:rFonts w:ascii="Times New Roman" w:eastAsia="Times New Roman" w:hAnsi="Times New Roman" w:cs="Times New Roman"/>
          <w:color w:val="000000"/>
          <w:sz w:val="24"/>
          <w:szCs w:val="24"/>
        </w:rPr>
        <w:t xml:space="preserve">из перечня, предлагаемого </w:t>
      </w:r>
      <w:r w:rsidR="00951DDB">
        <w:rPr>
          <w:rFonts w:ascii="Times New Roman" w:eastAsia="Times New Roman" w:hAnsi="Times New Roman" w:cs="Times New Roman"/>
          <w:color w:val="000000"/>
          <w:sz w:val="24"/>
          <w:szCs w:val="24"/>
        </w:rPr>
        <w:t>гимназией</w:t>
      </w:r>
      <w:r w:rsidRPr="00E91608">
        <w:rPr>
          <w:rFonts w:ascii="Times New Roman" w:eastAsia="Times New Roman" w:hAnsi="Times New Roman" w:cs="Times New Roman"/>
          <w:color w:val="000000"/>
          <w:sz w:val="24"/>
          <w:szCs w:val="24"/>
        </w:rPr>
        <w:t>, после получения основного общего образования.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951DD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 в установленном порядке.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2.1.17. Зачет в порядке, установленном соответствующим локальным актом </w:t>
      </w:r>
      <w:r w:rsidR="00951DD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2.1.18. Каникулы в соответствии с законодательством об образовании и календарным учебным графиком.</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2.1.19. Бесплатное пользование библиотечно-информационными ресурсами, учебной, производственной, научной базой </w:t>
      </w:r>
      <w:r w:rsidR="00951DDB">
        <w:rPr>
          <w:rFonts w:ascii="Times New Roman" w:eastAsia="Times New Roman" w:hAnsi="Times New Roman" w:cs="Times New Roman"/>
          <w:color w:val="000000"/>
          <w:sz w:val="24"/>
          <w:szCs w:val="24"/>
        </w:rPr>
        <w:t>гимназией</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2.1.20. Бесплатное пользование лечебно-оздоровительной инфраструктурой, объектамикультуры, спортивными объектами школы.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2.1.21. Бесплатный подвоз до образовательных организаций и обратно.</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w:t>
      </w:r>
      <w:r w:rsidR="009A2244">
        <w:rPr>
          <w:rFonts w:ascii="Times New Roman" w:eastAsia="Times New Roman" w:hAnsi="Times New Roman" w:cs="Times New Roman"/>
          <w:color w:val="000000"/>
          <w:sz w:val="24"/>
          <w:szCs w:val="24"/>
        </w:rPr>
        <w:t>2</w:t>
      </w:r>
      <w:r w:rsidRPr="00E91608">
        <w:rPr>
          <w:rFonts w:ascii="Times New Roman" w:eastAsia="Times New Roman" w:hAnsi="Times New Roman" w:cs="Times New Roman"/>
          <w:color w:val="000000"/>
          <w:sz w:val="24"/>
          <w:szCs w:val="24"/>
        </w:rPr>
        <w:t xml:space="preserve">. Поощрение в порядке, установленном локальным нормативным актом </w:t>
      </w:r>
      <w:r w:rsidR="00951DD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951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w:t>
      </w:r>
      <w:r w:rsidR="009A2244">
        <w:rPr>
          <w:rFonts w:ascii="Times New Roman" w:eastAsia="Times New Roman" w:hAnsi="Times New Roman" w:cs="Times New Roman"/>
          <w:color w:val="000000"/>
          <w:sz w:val="24"/>
          <w:szCs w:val="24"/>
        </w:rPr>
        <w:t>3</w:t>
      </w:r>
      <w:r w:rsidRPr="00E91608">
        <w:rPr>
          <w:rFonts w:ascii="Times New Roman" w:eastAsia="Times New Roman" w:hAnsi="Times New Roman" w:cs="Times New Roman"/>
          <w:color w:val="000000"/>
          <w:sz w:val="24"/>
          <w:szCs w:val="24"/>
        </w:rPr>
        <w:t xml:space="preserve">. Перевод в порядке, установленном локальным нормативным актом </w:t>
      </w:r>
      <w:r w:rsidR="00951DDB">
        <w:rPr>
          <w:rFonts w:ascii="Times New Roman" w:eastAsia="Times New Roman" w:hAnsi="Times New Roman" w:cs="Times New Roman"/>
          <w:color w:val="000000"/>
          <w:sz w:val="24"/>
          <w:szCs w:val="24"/>
        </w:rPr>
        <w:t>гимназии.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w:t>
      </w:r>
      <w:r w:rsidR="009A2244">
        <w:rPr>
          <w:rFonts w:ascii="Times New Roman" w:eastAsia="Times New Roman" w:hAnsi="Times New Roman" w:cs="Times New Roman"/>
          <w:color w:val="000000"/>
          <w:sz w:val="24"/>
          <w:szCs w:val="24"/>
        </w:rPr>
        <w:t>5</w:t>
      </w:r>
      <w:r w:rsidRPr="00E91608">
        <w:rPr>
          <w:rFonts w:ascii="Times New Roman" w:eastAsia="Times New Roman" w:hAnsi="Times New Roman" w:cs="Times New Roman"/>
          <w:color w:val="000000"/>
          <w:sz w:val="24"/>
          <w:szCs w:val="24"/>
        </w:rPr>
        <w:t xml:space="preserve">.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и осуществление образовательной деятельности в </w:t>
      </w:r>
      <w:r w:rsidR="00951DD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2.1.27. Обжалование актов школы в установленном законодательством РФ порядке.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2.1.28. Обращение в комиссию по урегулированию споров между участниками образовательных отношений.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2.2. Учащимся предоставляются следующие меры социальной поддержки:</w:t>
      </w:r>
    </w:p>
    <w:p w:rsidR="00E91608" w:rsidRPr="009A2244"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sz w:val="24"/>
          <w:szCs w:val="24"/>
        </w:rPr>
      </w:pPr>
      <w:r w:rsidRPr="009A2244">
        <w:rPr>
          <w:rFonts w:ascii="Times New Roman" w:eastAsia="Times New Roman" w:hAnsi="Times New Roman" w:cs="Times New Roman"/>
          <w:color w:val="000000"/>
          <w:sz w:val="24"/>
          <w:szCs w:val="24"/>
        </w:rPr>
        <w:t xml:space="preserve">           2.2.1. Обеспечение питанием в соответствии с </w:t>
      </w:r>
      <w:r w:rsidR="009A2244" w:rsidRPr="009A2244">
        <w:rPr>
          <w:rFonts w:ascii="Times New Roman" w:eastAsia="Times New Roman" w:hAnsi="Times New Roman" w:cs="Times New Roman"/>
          <w:iCs/>
          <w:color w:val="000000"/>
          <w:sz w:val="24"/>
          <w:szCs w:val="24"/>
        </w:rPr>
        <w:t>приказом по школе и решением родительского комитета об утверждении списка о питающихся на льготной основе.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3. Обязанности и ответственность учащихся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 Учащиеся обязаны: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3.1.1. Соблюдать устав школы, решения органов управления, настоящие Правила, локальные акты школы.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3.1.2. Соблюдать требования охраны труда, правил пожарной безопасности, иные требования безопасности образовательного процесса.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3.1.3. Выполнять законные требования и распоряжения администрации, педагогови работников, сотрудников </w:t>
      </w:r>
      <w:r w:rsidR="004A549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lastRenderedPageBreak/>
        <w:t xml:space="preserve">           3.1.4. Добросовестно осваивать образовательную программу, выполнять индивидуальныйучебный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3.1.5.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3.1.6. Уважать честь и достоинство других учащихся и работников школы, не создавать препятствий для получения образования другими учащимися.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3.1.7. Бережно относиться к имуществу </w:t>
      </w:r>
      <w:r w:rsidR="004A549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3.1.8. Следить за своим внешним видом, выполнять установленные школой требования к одежде.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 предусмотренном действующим законодательством.</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3. Правила поведения в школе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 Учащиеся должны: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3.1.1. Здороваться с работниками и посетителями </w:t>
      </w:r>
      <w:r w:rsidR="004A549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3.1.2. Проявлять уважение к старшим, заботиться о младших.</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3.1.3. Уступать дорогу педагогам, мальчики – пропускать вперед девочек, старшие – пропускать вперед младших.</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3.1.4. Соблюдать вежливые формы общения с окружающими.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3.1.5. Не допускать откровенную демонстрацию личных отношений.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3.1.6. Не разговаривать громко по телефону.</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4. Правила посещения школы учащимися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 Посещение занятий и мероприятий, предусмотренных учебным планом, для учащихся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4.2. В случае пропуска занятий и (или) отдельных уроков классный руководитель выясняет причины отсутствия у учащегося, его родителей (законных представителей).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4.3.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внутришкольный учет в порядке, установленном локальным нормативным актом </w:t>
      </w:r>
      <w:r w:rsidR="004A549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4.4. В школе учащийся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4.5. Учащиеся должны приходить в школу за </w:t>
      </w:r>
      <w:r w:rsidRPr="00E91608">
        <w:rPr>
          <w:rFonts w:ascii="Times New Roman" w:eastAsia="Times New Roman" w:hAnsi="Times New Roman" w:cs="Times New Roman"/>
          <w:i/>
          <w:iCs/>
          <w:color w:val="000000"/>
          <w:sz w:val="24"/>
          <w:szCs w:val="24"/>
        </w:rPr>
        <w:t xml:space="preserve">10–15 </w:t>
      </w:r>
      <w:r w:rsidRPr="00E91608">
        <w:rPr>
          <w:rFonts w:ascii="Times New Roman" w:eastAsia="Times New Roman" w:hAnsi="Times New Roman" w:cs="Times New Roman"/>
          <w:color w:val="000000"/>
          <w:sz w:val="24"/>
          <w:szCs w:val="24"/>
        </w:rPr>
        <w:t xml:space="preserve">минут до начала учебных занятий.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lastRenderedPageBreak/>
        <w:t xml:space="preserve">           4.6.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обратиться к дежурному администратору за одноразовой обувью (бахилами).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4.7. Учащиеся не должны оставлять в гардеробе, в том числе в верхней одежде, деньги, документы, ценные вещи.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4.8. Учащимся запрещено находиться в гардеробе после переодевания.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 Учащимся запрещено приносить в </w:t>
      </w:r>
      <w:r w:rsidR="004A549B">
        <w:rPr>
          <w:rFonts w:ascii="Times New Roman" w:eastAsia="Times New Roman" w:hAnsi="Times New Roman" w:cs="Times New Roman"/>
          <w:color w:val="000000"/>
          <w:sz w:val="24"/>
          <w:szCs w:val="24"/>
        </w:rPr>
        <w:t>гимназию</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4.9.1. Оружие.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4.9.2. Колющие </w:t>
      </w:r>
      <w:r w:rsidR="009A2244">
        <w:rPr>
          <w:rFonts w:ascii="Times New Roman" w:eastAsia="Times New Roman" w:hAnsi="Times New Roman" w:cs="Times New Roman"/>
          <w:color w:val="000000"/>
          <w:sz w:val="24"/>
          <w:szCs w:val="24"/>
        </w:rPr>
        <w:t xml:space="preserve">предметы, </w:t>
      </w:r>
      <w:r w:rsidRPr="00E91608">
        <w:rPr>
          <w:rFonts w:ascii="Times New Roman" w:eastAsia="Times New Roman" w:hAnsi="Times New Roman" w:cs="Times New Roman"/>
          <w:color w:val="000000"/>
          <w:sz w:val="24"/>
          <w:szCs w:val="24"/>
        </w:rPr>
        <w:t xml:space="preserve">легко бьющиеся предметы без чехлов (упаковки), в том числе лыжи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и коньки, иной инвентарь, необходимый для организации образовательного процесса.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4.9.3. Легковоспламеняющиеся, взрывчатые, ядовитые, химические вещества и предметы.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4.9.4. Табачные изделия.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4.9.5. Спиртные напитки.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4.9.6.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 На территории школы учащимся запрещено:</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 Находиться в нерабочее время.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4.10.2. Употреблятьалкогольные, слабоалкогольные напитки, пиво, наркотические средства и психотропные вещества, их прекурсоры и </w:t>
      </w:r>
      <w:r w:rsidR="004A549B">
        <w:rPr>
          <w:rFonts w:ascii="Times New Roman" w:eastAsia="Times New Roman" w:hAnsi="Times New Roman" w:cs="Times New Roman"/>
          <w:color w:val="000000"/>
          <w:sz w:val="24"/>
          <w:szCs w:val="24"/>
        </w:rPr>
        <w:t>аналоги и другие одурманивающие</w:t>
      </w:r>
      <w:r w:rsidRPr="00E91608">
        <w:rPr>
          <w:rFonts w:ascii="Times New Roman" w:eastAsia="Times New Roman" w:hAnsi="Times New Roman" w:cs="Times New Roman"/>
          <w:color w:val="000000"/>
          <w:sz w:val="24"/>
          <w:szCs w:val="24"/>
        </w:rPr>
        <w:t>вещества.</w:t>
      </w:r>
    </w:p>
    <w:p w:rsidR="00E91608" w:rsidRPr="00E91608" w:rsidRDefault="004A549B"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4.10.3. Играть в азартные игры</w:t>
      </w:r>
      <w:r w:rsidR="00E91608"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4.10.4. Курить в здании, на территории школы.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4.10.5. Использовать ненормативную лексику (сквернословить).</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4.10.6. Демонстрировать принадлежность к политическим партиям, религиозным течениям, неформальным объединениям, фанатским клубам.</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4.10.7. Осуществлять пропаганду политических, религиозных идей, а также идей, наносящих вред духовному или физическому здоровью человека.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4.10.8. Находиться в здании в верхней одежде и (или) головных уборах.</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4.10.10. Портить имущество или использовать его не по назначению, мусорить.</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4.10.11. Перемещать из помещения в помещение без разрешения администрации или материально ответственных лиц мебель, оборудование и иное имущество.</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4.10.12. Передвигаться в здании и на территории на скутерах, гироскутерах, велосипедах, моноколесах,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4.10.13. Осуществлять предпринимательскую деятельность, в том числе торговлю или оказание платных услуг.</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4.10.15. Решать спорные вопросы с помощью физической силы или психологического насилия.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4.11. Учащимся запрещено:</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lastRenderedPageBreak/>
        <w:t xml:space="preserve">           4.11.1. Передавать пропуска (в т. ч. электронные) для прохода на территорию/в здание другим лицам.</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4.11.2. Самовольно покидать школу во время образовательного процесса. Уйти из </w:t>
      </w:r>
      <w:r w:rsidR="004A549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 xml:space="preserve"> во время образовательного процесса возможно только с разрешения классного руководителя или </w:t>
      </w:r>
      <w:r w:rsidR="00E24253">
        <w:rPr>
          <w:rFonts w:ascii="Times New Roman" w:eastAsia="Times New Roman" w:hAnsi="Times New Roman" w:cs="Times New Roman"/>
          <w:color w:val="000000"/>
          <w:sz w:val="24"/>
          <w:szCs w:val="24"/>
        </w:rPr>
        <w:t xml:space="preserve">представителя администрации </w:t>
      </w:r>
      <w:r w:rsidR="004A549B">
        <w:rPr>
          <w:rFonts w:ascii="Times New Roman" w:eastAsia="Times New Roman" w:hAnsi="Times New Roman" w:cs="Times New Roman"/>
          <w:color w:val="000000"/>
          <w:sz w:val="24"/>
          <w:szCs w:val="24"/>
        </w:rPr>
        <w:t>гимназии</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4.12. Дисциплина и порядок поддерживаются в школе силами участников образовательного процесса.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4.13. В целях поддержания порядка, обеспечения прав учащихся, профилактики и раннего выявления дисциплинарных проступков в школе организуются ежедневные дежурства учащихся в порядке, предусмотренном локальным нормативным актом. Дежурство является способом самоорганизации учебного коллектива и формой воспитательной работы. Назначение дежурными не умаляет прав и законных интересов учащихся, не освобождает их от исполнения обязанностей учащихся.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4.14. Дежурные по школе в своем поведении должны являться примером достойного поведения. Они не вправе самостоятельно принимать какие-либо меры к нарушителям, кроме устного замечания в корректной форме. При обнаружении нарушений Правил дежурный учащийся должен поставить в известность дежурного учителя и (или) дежурного администратора.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5. Правила поведения учащихся во время урока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5.1.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5.2. Перед началом урока учащиеся должны подготовить свое рабочее место и все необходимое для работы в классе.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5.3. При входе учителя в класс учащиеся встают в знак приветствия и садятся после того, как учитель ответит на приветствие и разрешит сесть.</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5.4.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rsidR="00425227"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5.5.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rsidR="00E91608" w:rsidRPr="00E91608" w:rsidRDefault="00425227"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5.6</w:t>
      </w:r>
      <w:r w:rsidR="00E91608" w:rsidRPr="00E91608">
        <w:rPr>
          <w:rFonts w:ascii="Times New Roman" w:eastAsia="Times New Roman" w:hAnsi="Times New Roman" w:cs="Times New Roman"/>
          <w:color w:val="000000"/>
          <w:sz w:val="24"/>
          <w:szCs w:val="24"/>
        </w:rPr>
        <w:t>.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rsidR="00E91608" w:rsidRPr="00E91608" w:rsidRDefault="00425227"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5.7</w:t>
      </w:r>
      <w:r w:rsidR="00E91608" w:rsidRPr="00E91608">
        <w:rPr>
          <w:rFonts w:ascii="Times New Roman" w:eastAsia="Times New Roman" w:hAnsi="Times New Roman" w:cs="Times New Roman"/>
          <w:color w:val="000000"/>
          <w:sz w:val="24"/>
          <w:szCs w:val="24"/>
        </w:rPr>
        <w:t>. Если учащемуся необходимо выйти из класса, он должен попросить разрешения учителя.</w:t>
      </w:r>
    </w:p>
    <w:p w:rsidR="00E91608" w:rsidRPr="00E91608" w:rsidRDefault="00425227"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5.8</w:t>
      </w:r>
      <w:r w:rsidR="00E91608" w:rsidRPr="00E91608">
        <w:rPr>
          <w:rFonts w:ascii="Times New Roman" w:eastAsia="Times New Roman" w:hAnsi="Times New Roman" w:cs="Times New Roman"/>
          <w:color w:val="000000"/>
          <w:sz w:val="24"/>
          <w:szCs w:val="24"/>
        </w:rPr>
        <w:t xml:space="preserve">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rsidR="00E91608" w:rsidRPr="00E91608" w:rsidRDefault="00425227"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5.9</w:t>
      </w:r>
      <w:bookmarkStart w:id="0" w:name="_GoBack"/>
      <w:bookmarkEnd w:id="0"/>
      <w:r w:rsidR="00E91608" w:rsidRPr="00E91608">
        <w:rPr>
          <w:rFonts w:ascii="Times New Roman" w:eastAsia="Times New Roman" w:hAnsi="Times New Roman" w:cs="Times New Roman"/>
          <w:color w:val="000000"/>
          <w:sz w:val="24"/>
          <w:szCs w:val="24"/>
        </w:rPr>
        <w:t>. Во время уроков учащиеся могут пользоваться только теми техническими средствами,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отключить и убрать со стола.</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В школе запрещено использовать средства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6. Правила поведения учащихся во время перемены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6.1. Время, отведенное на перемену, предназначено для отдыха учащихся и подготовки к следующему по расписанию занятию.</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6.2. Учащиеся могут заниматься настольными видами спорта в специально отведенных для этого местах.</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lastRenderedPageBreak/>
        <w:t xml:space="preserve">           6.3. Во время перемен учащимся запрещается: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6.3.1. Шуметь, мешать отдыхать другим.</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6.3.2. Бегать по коридорам, лестницам, вблизи оконных и лестничных проемов и в других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местах, не предназначенных для активного движения.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6.3.3. Толкать друг друга, перебрасываться предметами.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7. Правила поведения учащихся в столовой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7.1. Учащиеся обслуживаются в столовой в порядке живой очереди</w:t>
      </w:r>
      <w:r w:rsidR="00E24253">
        <w:rPr>
          <w:rFonts w:ascii="Times New Roman" w:eastAsia="Times New Roman" w:hAnsi="Times New Roman" w:cs="Times New Roman"/>
          <w:color w:val="000000"/>
          <w:sz w:val="24"/>
          <w:szCs w:val="24"/>
        </w:rPr>
        <w:t xml:space="preserve"> и по графику, составленному на начало учебного года</w:t>
      </w:r>
      <w:r w:rsidRPr="00E91608">
        <w:rPr>
          <w:rFonts w:ascii="Times New Roman" w:eastAsia="Times New Roman" w:hAnsi="Times New Roman" w:cs="Times New Roman"/>
          <w:color w:val="000000"/>
          <w:sz w:val="24"/>
          <w:szCs w:val="24"/>
        </w:rPr>
        <w:t>.</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7.2.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7.3. Употреблять продукты питания и напитки, приобретенные в столовой и принесенныес собой, разрешается только в столовой.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7.4. После еды учащиеся убирают за собой столовые принадлежности и посуду.</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8. Правила поведения учащихся во время внеурочных мероприятий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8.1. Перед проведением мероприятий ответственный учитель (руководитель группы) инструктирует учащихся по технике безопасности.</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8.2. Во время мероприятия учащиеся должны: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8.2.1. Соблюдать дисциплину и выполнять все указания ответственного учителя (руководителя группы).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8.2.2. Следовать установленным маршрутом движения, соблюдать правила поведения на улице, в общественном транспорте.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8.2.3. Соблюдать правила личной гигиены, своевременно сообщать руководителю группы об ухудшении здоровья или травме.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8.2.4. Уважать местные традиции, бережно относиться к природе, памятникам истории и культуры.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8.2.5. Оставаться вместе с группой до окончания мероприятия. Покинуть мероприятие раньше учащиеся могут только с разрешения ответственного учителя (руководителя группы).</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b/>
          <w:bCs/>
          <w:color w:val="000000"/>
          <w:sz w:val="24"/>
          <w:szCs w:val="24"/>
        </w:rPr>
        <w:t>9. Защита прав, свобод, гарантий и законных интересов учащихся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9.1.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9.1.1.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9.1.2. Обращаться в комиссию по урегулированию споров между участниками образовательных отношений.</w:t>
      </w:r>
    </w:p>
    <w:p w:rsidR="00E91608" w:rsidRPr="00E91608" w:rsidRDefault="00E91608" w:rsidP="00D57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Times New Roman" w:eastAsia="Times New Roman" w:hAnsi="Times New Roman" w:cs="Times New Roman"/>
          <w:color w:val="000000"/>
          <w:sz w:val="24"/>
          <w:szCs w:val="24"/>
        </w:rPr>
      </w:pPr>
      <w:r w:rsidRPr="00E91608">
        <w:rPr>
          <w:rFonts w:ascii="Times New Roman" w:eastAsia="Times New Roman" w:hAnsi="Times New Roman" w:cs="Times New Roman"/>
          <w:color w:val="000000"/>
          <w:sz w:val="24"/>
          <w:szCs w:val="24"/>
        </w:rPr>
        <w:t xml:space="preserve">           9.1.3. Использовать иные, не запрещенные законодательством способы защиты своих прав и законных интересов.</w:t>
      </w:r>
    </w:p>
    <w:p w:rsidR="0029380D" w:rsidRPr="00E91608" w:rsidRDefault="0029380D" w:rsidP="00D57B7F">
      <w:pPr>
        <w:spacing w:after="0"/>
        <w:jc w:val="both"/>
        <w:rPr>
          <w:rFonts w:ascii="Times New Roman" w:hAnsi="Times New Roman" w:cs="Times New Roman"/>
          <w:sz w:val="24"/>
          <w:szCs w:val="24"/>
        </w:rPr>
      </w:pPr>
    </w:p>
    <w:sectPr w:rsidR="0029380D" w:rsidRPr="00E91608" w:rsidSect="00E24253">
      <w:pgSz w:w="11906" w:h="16838"/>
      <w:pgMar w:top="709" w:right="566"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E17" w:rsidRDefault="00574E17" w:rsidP="009A2244">
      <w:pPr>
        <w:spacing w:after="0" w:line="240" w:lineRule="auto"/>
      </w:pPr>
      <w:r>
        <w:separator/>
      </w:r>
    </w:p>
  </w:endnote>
  <w:endnote w:type="continuationSeparator" w:id="1">
    <w:p w:rsidR="00574E17" w:rsidRDefault="00574E17" w:rsidP="009A22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E17" w:rsidRDefault="00574E17" w:rsidP="009A2244">
      <w:pPr>
        <w:spacing w:after="0" w:line="240" w:lineRule="auto"/>
      </w:pPr>
      <w:r>
        <w:separator/>
      </w:r>
    </w:p>
  </w:footnote>
  <w:footnote w:type="continuationSeparator" w:id="1">
    <w:p w:rsidR="00574E17" w:rsidRDefault="00574E17" w:rsidP="009A22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91608"/>
    <w:rsid w:val="00037F72"/>
    <w:rsid w:val="000B20AC"/>
    <w:rsid w:val="0020210B"/>
    <w:rsid w:val="0029380D"/>
    <w:rsid w:val="0035374E"/>
    <w:rsid w:val="00425227"/>
    <w:rsid w:val="004274C9"/>
    <w:rsid w:val="004A549B"/>
    <w:rsid w:val="00560288"/>
    <w:rsid w:val="00574E17"/>
    <w:rsid w:val="005C7363"/>
    <w:rsid w:val="007C5FAA"/>
    <w:rsid w:val="00896AEB"/>
    <w:rsid w:val="009267E4"/>
    <w:rsid w:val="00951DDB"/>
    <w:rsid w:val="009A2244"/>
    <w:rsid w:val="00CD079C"/>
    <w:rsid w:val="00D57B7F"/>
    <w:rsid w:val="00D617D6"/>
    <w:rsid w:val="00E24253"/>
    <w:rsid w:val="00E91608"/>
    <w:rsid w:val="00E94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91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91608"/>
    <w:rPr>
      <w:rFonts w:ascii="Courier New" w:eastAsia="Times New Roman" w:hAnsi="Courier New" w:cs="Courier New"/>
      <w:sz w:val="20"/>
      <w:szCs w:val="20"/>
      <w:lang w:eastAsia="ru-RU"/>
    </w:rPr>
  </w:style>
  <w:style w:type="paragraph" w:styleId="a3">
    <w:name w:val="Normal (Web)"/>
    <w:basedOn w:val="a"/>
    <w:uiPriority w:val="99"/>
    <w:unhideWhenUsed/>
    <w:rsid w:val="00E9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E91608"/>
  </w:style>
  <w:style w:type="character" w:customStyle="1" w:styleId="sfwc">
    <w:name w:val="sfwc"/>
    <w:basedOn w:val="a0"/>
    <w:rsid w:val="00E91608"/>
  </w:style>
  <w:style w:type="character" w:customStyle="1" w:styleId="apple-converted-space">
    <w:name w:val="apple-converted-space"/>
    <w:basedOn w:val="a0"/>
    <w:rsid w:val="00E91608"/>
  </w:style>
  <w:style w:type="character" w:styleId="a4">
    <w:name w:val="Hyperlink"/>
    <w:basedOn w:val="a0"/>
    <w:uiPriority w:val="99"/>
    <w:semiHidden/>
    <w:unhideWhenUsed/>
    <w:rsid w:val="00E91608"/>
    <w:rPr>
      <w:color w:val="0000FF"/>
      <w:u w:val="single"/>
    </w:rPr>
  </w:style>
  <w:style w:type="paragraph" w:styleId="a5">
    <w:name w:val="header"/>
    <w:basedOn w:val="a"/>
    <w:link w:val="a6"/>
    <w:uiPriority w:val="99"/>
    <w:semiHidden/>
    <w:unhideWhenUsed/>
    <w:rsid w:val="009A224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A2244"/>
  </w:style>
  <w:style w:type="paragraph" w:styleId="a7">
    <w:name w:val="footer"/>
    <w:basedOn w:val="a"/>
    <w:link w:val="a8"/>
    <w:uiPriority w:val="99"/>
    <w:semiHidden/>
    <w:unhideWhenUsed/>
    <w:rsid w:val="009A224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A2244"/>
  </w:style>
  <w:style w:type="paragraph" w:customStyle="1" w:styleId="a9">
    <w:name w:val="Стиль"/>
    <w:rsid w:val="00D617D6"/>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Balloon Text"/>
    <w:basedOn w:val="a"/>
    <w:link w:val="ab"/>
    <w:uiPriority w:val="99"/>
    <w:semiHidden/>
    <w:unhideWhenUsed/>
    <w:rsid w:val="000B20A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B20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91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91608"/>
    <w:rPr>
      <w:rFonts w:ascii="Courier New" w:eastAsia="Times New Roman" w:hAnsi="Courier New" w:cs="Courier New"/>
      <w:sz w:val="20"/>
      <w:szCs w:val="20"/>
      <w:lang w:eastAsia="ru-RU"/>
    </w:rPr>
  </w:style>
  <w:style w:type="paragraph" w:styleId="a3">
    <w:name w:val="Normal (Web)"/>
    <w:basedOn w:val="a"/>
    <w:uiPriority w:val="99"/>
    <w:unhideWhenUsed/>
    <w:rsid w:val="00E9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E91608"/>
  </w:style>
  <w:style w:type="character" w:customStyle="1" w:styleId="sfwc">
    <w:name w:val="sfwc"/>
    <w:basedOn w:val="a0"/>
    <w:rsid w:val="00E91608"/>
  </w:style>
  <w:style w:type="character" w:customStyle="1" w:styleId="apple-converted-space">
    <w:name w:val="apple-converted-space"/>
    <w:basedOn w:val="a0"/>
    <w:rsid w:val="00E91608"/>
  </w:style>
  <w:style w:type="character" w:styleId="a4">
    <w:name w:val="Hyperlink"/>
    <w:basedOn w:val="a0"/>
    <w:uiPriority w:val="99"/>
    <w:semiHidden/>
    <w:unhideWhenUsed/>
    <w:rsid w:val="00E91608"/>
    <w:rPr>
      <w:color w:val="0000FF"/>
      <w:u w:val="single"/>
    </w:rPr>
  </w:style>
  <w:style w:type="paragraph" w:styleId="a5">
    <w:name w:val="header"/>
    <w:basedOn w:val="a"/>
    <w:link w:val="a6"/>
    <w:uiPriority w:val="99"/>
    <w:semiHidden/>
    <w:unhideWhenUsed/>
    <w:rsid w:val="009A224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A2244"/>
  </w:style>
  <w:style w:type="paragraph" w:styleId="a7">
    <w:name w:val="footer"/>
    <w:basedOn w:val="a"/>
    <w:link w:val="a8"/>
    <w:uiPriority w:val="99"/>
    <w:semiHidden/>
    <w:unhideWhenUsed/>
    <w:rsid w:val="009A224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A2244"/>
  </w:style>
  <w:style w:type="paragraph" w:customStyle="1" w:styleId="a9">
    <w:name w:val="Стиль"/>
    <w:rsid w:val="00D617D6"/>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divs>
    <w:div w:id="1813710588">
      <w:bodyDiv w:val="1"/>
      <w:marLeft w:val="0"/>
      <w:marRight w:val="0"/>
      <w:marTop w:val="0"/>
      <w:marBottom w:val="0"/>
      <w:divBdr>
        <w:top w:val="none" w:sz="0" w:space="0" w:color="auto"/>
        <w:left w:val="none" w:sz="0" w:space="0" w:color="auto"/>
        <w:bottom w:val="none" w:sz="0" w:space="0" w:color="auto"/>
        <w:right w:val="none" w:sz="0" w:space="0" w:color="auto"/>
      </w:divBdr>
      <w:divsChild>
        <w:div w:id="1842157269">
          <w:marLeft w:val="0"/>
          <w:marRight w:val="0"/>
          <w:marTop w:val="300"/>
          <w:marBottom w:val="300"/>
          <w:divBdr>
            <w:top w:val="none" w:sz="0" w:space="0" w:color="auto"/>
            <w:left w:val="none" w:sz="0" w:space="0" w:color="auto"/>
            <w:bottom w:val="none" w:sz="0" w:space="0" w:color="auto"/>
            <w:right w:val="none" w:sz="0" w:space="0" w:color="auto"/>
          </w:divBdr>
          <w:divsChild>
            <w:div w:id="1825318417">
              <w:marLeft w:val="0"/>
              <w:marRight w:val="0"/>
              <w:marTop w:val="0"/>
              <w:marBottom w:val="0"/>
              <w:divBdr>
                <w:top w:val="none" w:sz="0" w:space="0" w:color="auto"/>
                <w:left w:val="none" w:sz="0" w:space="0" w:color="auto"/>
                <w:bottom w:val="none" w:sz="0" w:space="0" w:color="auto"/>
                <w:right w:val="none" w:sz="0" w:space="0" w:color="auto"/>
              </w:divBdr>
              <w:divsChild>
                <w:div w:id="1268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2411</Words>
  <Characters>13746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Гимназия №11</cp:lastModifiedBy>
  <cp:revision>3</cp:revision>
  <cp:lastPrinted>2021-06-15T11:57:00Z</cp:lastPrinted>
  <dcterms:created xsi:type="dcterms:W3CDTF">2021-06-15T11:58:00Z</dcterms:created>
  <dcterms:modified xsi:type="dcterms:W3CDTF">2021-06-15T12:33:00Z</dcterms:modified>
</cp:coreProperties>
</file>